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F878" w14:textId="5A453658" w:rsidR="00F33130" w:rsidRPr="00F33130" w:rsidRDefault="00F33130" w:rsidP="00F33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30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232B6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33130">
        <w:rPr>
          <w:rFonts w:ascii="Times New Roman" w:hAnsi="Times New Roman" w:cs="Times New Roman"/>
          <w:b/>
          <w:bCs/>
          <w:sz w:val="28"/>
          <w:szCs w:val="28"/>
        </w:rPr>
        <w:t>. Опытно-экспериментальная деятельность младших школьников</w:t>
      </w:r>
    </w:p>
    <w:p w14:paraId="2751F912" w14:textId="12F54143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Опыты и эксперименты помогают познавать окружающий мир, так как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процессы и явления в естественной среде не всегда доступны для изучения посредством наблюдений. Между тем единого мнения относительно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трактовок понятий «опыт» и «эксперимент» в научно-методической литературе не существует, как нет и единства взглядов на то, чем опыт отличается от эксперимента.</w:t>
      </w:r>
    </w:p>
    <w:p w14:paraId="0ECCEB5A" w14:textId="5DC3612F" w:rsidR="00F33130" w:rsidRPr="00D0181C" w:rsidRDefault="00F33130" w:rsidP="00F3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81C">
        <w:rPr>
          <w:rFonts w:ascii="Times New Roman" w:hAnsi="Times New Roman" w:cs="Times New Roman"/>
          <w:b/>
          <w:bCs/>
          <w:sz w:val="28"/>
          <w:szCs w:val="28"/>
        </w:rPr>
        <w:t>Сущность и значение опыта</w:t>
      </w:r>
    </w:p>
    <w:p w14:paraId="17ACAC89" w14:textId="40612AB0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В отличие от наблюдения, которое не предполагает активного взаимодействия исследователя и изучаемого объекта или процесса, опыт и эксперимент предусматривают такое взаимодействие. В ходе эксперимента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опытным путем воспроизводится какое-либо явление. Например, часто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опытах моделируются физические или химические процессы.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686844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Pr="00F33130">
        <w:rPr>
          <w:rFonts w:ascii="Times New Roman" w:hAnsi="Times New Roman" w:cs="Times New Roman"/>
          <w:sz w:val="28"/>
          <w:szCs w:val="28"/>
        </w:rPr>
        <w:t xml:space="preserve"> — метод исследования, в ходе которого искусственно создаются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условия, позволяющие ответить на исследуемый вопрос и тем самым получить новое знание. Таким образом, опыт позволяет в экспериментальных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условиях воспроизвести какое-либо явление или процесс для демонстрации их сущности, что бывает невозможно осуществить в мире природы, т.е.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естественных условиях.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Опытническая деятельность обладает огромным развивающим потенциалом: она мотивирует школьников к изучению естественных наук, формирует познавательный интерес к предмету. В процессе проведения опыта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 xml:space="preserve">вырабатываются исследовательские умения, развивается логическое мышление ребенка. В опытно-экспериментальной работе отражается </w:t>
      </w:r>
      <w:r w:rsidR="00D0181C">
        <w:rPr>
          <w:rFonts w:ascii="Times New Roman" w:hAnsi="Times New Roman" w:cs="Times New Roman"/>
          <w:sz w:val="28"/>
          <w:szCs w:val="28"/>
        </w:rPr>
        <w:t>п</w:t>
      </w:r>
      <w:r w:rsidRPr="00F33130">
        <w:rPr>
          <w:rFonts w:ascii="Times New Roman" w:hAnsi="Times New Roman" w:cs="Times New Roman"/>
          <w:sz w:val="28"/>
          <w:szCs w:val="28"/>
        </w:rPr>
        <w:t>роблемный подход к обучению. Опыты и эксперименты могут стать ядром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проектной работы. Проведение опытов развивает регулятивные УУД. Кроме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того, что немаловажно, опыты очень привлекательны для школьников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запоминаются надолго.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Использование опытов и экспериментов на уроках способствует формированию исследовательского типа мышления, который рождается при проблемном подходе к обучению. Однако,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несмотря на интерес, проявляемый учащимися к опытам и экспериментам,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тот мощный потенциал развития, который они заключают в себе, опытно-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экспериментальная деятельность недостаточно распространена в практике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массовой школы. Прежде всего большинство школ не обеспечено необходимым для этого оборудованием, что позволяет показывать лишь демонстрационные опыты. Кроме того, многие учителя боятся проводить опыты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из-за организационных сложностей и проблем безопасности, хотя согласно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действующим программам в обучении не заложены опасные и сложные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опыты или эксперименты.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Дополнительным сдерживающим фактором является недостаточная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 xml:space="preserve">сформированность методических </w:t>
      </w:r>
      <w:r w:rsidRPr="00F33130">
        <w:rPr>
          <w:rFonts w:ascii="Times New Roman" w:hAnsi="Times New Roman" w:cs="Times New Roman"/>
          <w:sz w:val="28"/>
          <w:szCs w:val="28"/>
        </w:rPr>
        <w:lastRenderedPageBreak/>
        <w:t>компетенций педагогов, особенно начинающих, для которых разработка простого и безопасного опыта представляет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трудность. Молодым учителям необходимо развивать свое методическое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мышление, постоянно искать новые приемы включения опытно-экспериментальной деятельности в практику. Например, если опыт связан с процессом горения, что способно нанести ущерб школьной аудитории, то его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можно провести в формате видеоурока. Практика работы школы свидетельствует, что учителя нередко показывают виртуальные опыты, однако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данном случае использование ИКТ наносит ущерб развитию школьников. Другим недостатком является изучение опыта по «картинке»: некоторые педагоги перестают проводить опыты, предпочитая составлять рассказ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 ходе эксперимента на основе иллюстраций учебника.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Появление новых средств обучения, например цифровых датчиков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лабораторий, создает возможность для расширения «ассортимента» опытов и экспериментов. Этому же способствует и хорошая осведомленность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учителя о классификации опытов. Различные виды опытов, их положение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системе уроков, использование разных форм организации деятельности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учащихся при проведении опыта позволяют более широко и разнообразно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применять опытническую деятельность в практике начальной школы.</w:t>
      </w:r>
    </w:p>
    <w:p w14:paraId="4E98AE18" w14:textId="4D1A3D3B" w:rsidR="00F33130" w:rsidRPr="003F1975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91522D">
        <w:rPr>
          <w:rFonts w:ascii="Times New Roman" w:hAnsi="Times New Roman" w:cs="Times New Roman"/>
          <w:b/>
          <w:bCs/>
          <w:sz w:val="28"/>
          <w:szCs w:val="28"/>
        </w:rPr>
        <w:t>Многообразие опытов</w:t>
      </w:r>
      <w:r w:rsidRPr="00F33130">
        <w:rPr>
          <w:rFonts w:ascii="Times New Roman" w:hAnsi="Times New Roman" w:cs="Times New Roman"/>
          <w:sz w:val="28"/>
          <w:szCs w:val="28"/>
        </w:rPr>
        <w:t xml:space="preserve"> </w:t>
      </w:r>
      <w:r w:rsidR="00915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C028E" w14:textId="00602016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Существуют различные подходы к классификации опытов</w:t>
      </w:r>
      <w:r w:rsidR="00D0181C">
        <w:rPr>
          <w:rFonts w:ascii="Times New Roman" w:hAnsi="Times New Roman" w:cs="Times New Roman"/>
          <w:sz w:val="28"/>
          <w:szCs w:val="28"/>
        </w:rPr>
        <w:t xml:space="preserve">. </w:t>
      </w:r>
      <w:r w:rsidRPr="00F33130">
        <w:rPr>
          <w:rFonts w:ascii="Times New Roman" w:hAnsi="Times New Roman" w:cs="Times New Roman"/>
          <w:sz w:val="28"/>
          <w:szCs w:val="28"/>
        </w:rPr>
        <w:t>Рассмотрим их подробнее, опираясь на следующие критерии систематизации.</w:t>
      </w:r>
    </w:p>
    <w:p w14:paraId="0621741B" w14:textId="22348612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C14543">
        <w:rPr>
          <w:rFonts w:ascii="Times New Roman" w:hAnsi="Times New Roman" w:cs="Times New Roman"/>
          <w:b/>
          <w:bCs/>
          <w:sz w:val="28"/>
          <w:szCs w:val="28"/>
        </w:rPr>
        <w:t>1. Способ организации.</w:t>
      </w:r>
      <w:r w:rsidRPr="00F33130">
        <w:rPr>
          <w:rFonts w:ascii="Times New Roman" w:hAnsi="Times New Roman" w:cs="Times New Roman"/>
          <w:sz w:val="28"/>
          <w:szCs w:val="28"/>
        </w:rPr>
        <w:t xml:space="preserve"> По данному критерию все опыты можно разделить на две группы — лабораторные и демонстрационные. Лабораторные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опыты подразумевают самостоятельную работу учащихся под контролем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учителя и проводятся в том случае, если позволяют условия, например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наличие оборудования. Такие опыты можно проводить с использованием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парной, групповой или индивидуальной работы. Если в школе нет необходимого оборудования или учитель затрудняется в организации деятельности детей, проводятся демонстрационные опыты, которые осуществляются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самим педагогом.</w:t>
      </w:r>
    </w:p>
    <w:p w14:paraId="701D01CB" w14:textId="77777777" w:rsidR="00F33130" w:rsidRPr="006E6EF7" w:rsidRDefault="00F33130" w:rsidP="00F3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Молодому специалисту на заметку</w:t>
      </w:r>
    </w:p>
    <w:p w14:paraId="108426C9" w14:textId="3E7C3ED7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Единства мнений относительно того, какие опыты эффективнее, не существует.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С одной стороны, ответ очевиден: предпочтение надо отдавать лабораторным опытам, ведь они позволяют вовлечь всех учащихся в поисковую деятельность. С другой стороны, учитель способен так провести демонстрационный опыт, что он будет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иметь исследовательский характер и его развивающий потенциал окажется отнюдь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не ниже, чем у лабораторного опыта. Отсюда следует важный вывод: при проектировании опытов необходимо помнить и о другой классификации.</w:t>
      </w:r>
    </w:p>
    <w:p w14:paraId="3AC173FA" w14:textId="7E301A9E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Характер познавательной деятельности учащихся</w:t>
      </w:r>
      <w:r w:rsidRPr="00F33130">
        <w:rPr>
          <w:rFonts w:ascii="Times New Roman" w:hAnsi="Times New Roman" w:cs="Times New Roman"/>
          <w:sz w:val="28"/>
          <w:szCs w:val="28"/>
        </w:rPr>
        <w:t>. Данный признак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позволяет выделить иллюстративный, проблемно-иллюстративный (проблемный), репродуктивный опыт и пр. Если учитель при проведении опыта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рассказывает о наблюдаемых процессах и объясняет их, то опыт будет иметь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иллюстративный характер. Репродуктивный уровень, как известно, предполагает применение знаний и умений по образцу. Если учащиеся проделают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тот же опыт, но с некоторыми изменениями (например, используют другой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тип почвы), то такой опыт будет иметь репродуктивный характер, впрочем,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с этим выводом можно поспорить. Если в процессе проведения опыта учитель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организует эвристическую беседу, то такой опыт будет отражать проблемно-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иллюстративный (проблемный) характер познавательной деятельности.</w:t>
      </w:r>
    </w:p>
    <w:p w14:paraId="2A8B0E72" w14:textId="77777777" w:rsidR="00F33130" w:rsidRPr="006E6EF7" w:rsidRDefault="00F33130" w:rsidP="00F3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14:paraId="189E2FBB" w14:textId="5171E533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В качестве иллюстрации рассмотрим два опыта по теме «Что такое почва»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30">
        <w:rPr>
          <w:rFonts w:ascii="Times New Roman" w:hAnsi="Times New Roman" w:cs="Times New Roman"/>
          <w:sz w:val="28"/>
          <w:szCs w:val="28"/>
        </w:rPr>
        <w:t>1.Практическая</w:t>
      </w:r>
      <w:proofErr w:type="gramEnd"/>
      <w:r w:rsidRPr="00F3313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Определи цель каждого опыта, опиши его ход и сформулируй вывод.</w:t>
      </w:r>
    </w:p>
    <w:p w14:paraId="337CFBB9" w14:textId="23E3FD79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Опыт 1. Бросим комочек сухой почвы в воду. Увидим, что из почвы выходят пузырьки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воздуха. Значит, в почве есть воздух.</w:t>
      </w:r>
    </w:p>
    <w:p w14:paraId="71E967C0" w14:textId="57F617B1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Опыт 2. Немного свежей почвы нагреем на огне. Над почвой подержим холодное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стекло. Вскоре стекло станет влажным. Этот опыт показывает, что в почве есть вода.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E8BC3" w14:textId="04062CDE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Очевидно, что подобная презентация опыта представляется не вполне удачной: все знания преподносятся не только в готовом виде, но и с уже готовыми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выводами. Поэтому при подготовке к уроку с применением опыта педагогу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необходимо проанализировать материалы учебника и продумать, как сохранить в секрете ту «тайну», которую должны раскрыть дети в процессе проведения опыта.</w:t>
      </w:r>
    </w:p>
    <w:p w14:paraId="2CB09E06" w14:textId="1972B643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3. Дидактическая цель</w:t>
      </w:r>
      <w:r w:rsidRPr="00F33130">
        <w:rPr>
          <w:rFonts w:ascii="Times New Roman" w:hAnsi="Times New Roman" w:cs="Times New Roman"/>
          <w:sz w:val="28"/>
          <w:szCs w:val="28"/>
        </w:rPr>
        <w:t>. Опыты используют в учебном процессе с различными дидактическими целями. Прежде всего с их помощью можно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конструировать проблемную ситуацию, которая служит «каркасом» урока.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 можно использовать для изучения нового материала, причем в зависимости от характера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познавательной деятельности учащихся он может быть и иллюстративным,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проблемно-иллюстративным. Наконец, опыт можно продемонстрировать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конце урока, чтобы закрепить изученный материал, но в таком случае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опытническая работа теряет свой исследовательский потенциал.</w:t>
      </w:r>
    </w:p>
    <w:p w14:paraId="14A10C01" w14:textId="308AD71F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4. Место в учебном процессе</w:t>
      </w:r>
      <w:r w:rsidRPr="00F33130">
        <w:rPr>
          <w:rFonts w:ascii="Times New Roman" w:hAnsi="Times New Roman" w:cs="Times New Roman"/>
          <w:sz w:val="28"/>
          <w:szCs w:val="28"/>
        </w:rPr>
        <w:t>. В зависимости от конкретных условий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обучения (например, отсутствия оборудования, времени и т.п.) некоторые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lastRenderedPageBreak/>
        <w:t>опыты учащиеся могут проводить самостоятельно во внеурочное время.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Такая работа приобретает характер исследования, о результатах которого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учащийся сможет впоследствии рассказать на занятии. Ученик может даже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произвести и показать на уроке видеосъемку опыта. Таким образом, у учителя появляется возможность создания видеотеки опытов и экспериментов, что, в свою очередь, может стать основой для реализации проектной,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исследовательской деятельности школьников.</w:t>
      </w:r>
    </w:p>
    <w:p w14:paraId="5E810211" w14:textId="0A026BC9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5. Продолжительность</w:t>
      </w:r>
      <w:r w:rsidRPr="00F33130">
        <w:rPr>
          <w:rFonts w:ascii="Times New Roman" w:hAnsi="Times New Roman" w:cs="Times New Roman"/>
          <w:sz w:val="28"/>
          <w:szCs w:val="28"/>
        </w:rPr>
        <w:t>. По продолжительности опыты бывают кратковременные и долгосрочные. Краткосрочные опыты обычно проводятся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 уроке. Они значительно повышают интерес учащихся к предмету, оказывают большое эмоциональное воздействие на школьников. К числу кратковременных можно отнести опыты по изучению свойств воды (прозрачность, текучесть, способность растворять некоторые вещества и др.), почвы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(наличие в почве воды, минеральных солей), изменения высоты столбика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жидкости в термометре при изменении температуры окружающей среды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т.п.</w:t>
      </w:r>
    </w:p>
    <w:p w14:paraId="1E41D545" w14:textId="60C6EEEC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Долговременные опыты можно проводить на пришкольном или дачном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участке. Тогда их следует рассматривать как внеурочную деятельность.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Такие опыты учат детей осуществлять систематические самостоятельные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наблюдения, формируют регулятивные УУД. Однако в процессе выполнения длительного опыта интерес школьников нередко угасает, и они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не всегда получают планируемый результат. Здесь велика роль родителей, способных поддерживать мотивацию школьника к продолжительной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работе. Примерами долгосрочных опытов являются изучение условий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замерзания или испарения воды, развития растения из семени и др.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Организация деятельности учащихся по проведению опытов начинается в школе, а продолжается за ее стенами, во внеурочное время. Опыт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может закладываться заранее с таким расчетом, чтобы его результат совпал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с моментом изучения соответствующего материала. Возможности экспериментальной деятельности школьников в целях познания природы достаточно велики, ведь опыты:</w:t>
      </w:r>
    </w:p>
    <w:p w14:paraId="5E9F6A6B" w14:textId="77777777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а) позволяют выделять свойства объекта;</w:t>
      </w:r>
    </w:p>
    <w:p w14:paraId="50FA67A6" w14:textId="1D8F5566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б) создают условия для выявления процессов в живой и неживой природе;</w:t>
      </w:r>
    </w:p>
    <w:p w14:paraId="603369A4" w14:textId="125F89A5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в) дают возможность обнаруживать влияние различных факторов среды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 явления и процессы, протекающие в неживой и живой природе;</w:t>
      </w:r>
    </w:p>
    <w:p w14:paraId="5DC53680" w14:textId="3294FE56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г) выявляют результаты воздействия жизнедеятельности человека</w:t>
      </w:r>
      <w:r w:rsidR="00D0181C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 окружающую среду.</w:t>
      </w:r>
    </w:p>
    <w:p w14:paraId="71C8C2F5" w14:textId="2C0BA102" w:rsidR="00F33130" w:rsidRPr="008B367F" w:rsidRDefault="00F33130" w:rsidP="00F3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67F">
        <w:rPr>
          <w:rFonts w:ascii="Times New Roman" w:hAnsi="Times New Roman" w:cs="Times New Roman"/>
          <w:b/>
          <w:bCs/>
          <w:sz w:val="28"/>
          <w:szCs w:val="28"/>
        </w:rPr>
        <w:t>Экспериментальная работа младших школьников</w:t>
      </w:r>
    </w:p>
    <w:p w14:paraId="42727BAF" w14:textId="2C316724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lastRenderedPageBreak/>
        <w:t>Как уже отмечалось, определить, в чем разница между опытом и экспериментом, достаточно сложно. В методической литературе существуют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различные взгляды на эту проблему. Однако некоторые особенности эксперимента все же можно сформулировать.</w:t>
      </w:r>
    </w:p>
    <w:p w14:paraId="5811B263" w14:textId="3DC9A256" w:rsidR="006E6EF7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Во-первых, эксперимент широко используется не только в естествознании, но и в обществознании, педагогике, социологии, поэтому его относят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к универсальным методам познания мира. Во-вторых, эксперимент предполагает исследовательскую деятельность, методика которой близка научно-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исследовательской работе. Экспериментаторов и ученых объединяет общее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направление логики исследования, а структура экспериментальной работы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 xml:space="preserve">соответствует проектной деятельности. Специалистами предлагается следующая технология проведения эксперимента: </w:t>
      </w:r>
    </w:p>
    <w:p w14:paraId="48187F20" w14:textId="77777777" w:rsidR="006E6EF7" w:rsidRPr="006E6EF7" w:rsidRDefault="00F33130" w:rsidP="006E6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14:paraId="58545915" w14:textId="54F6D00C" w:rsidR="006E6EF7" w:rsidRPr="006E6EF7" w:rsidRDefault="00F33130" w:rsidP="006E6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sz w:val="28"/>
          <w:szCs w:val="28"/>
        </w:rPr>
        <w:t xml:space="preserve">выдвижение гипотезы </w:t>
      </w:r>
    </w:p>
    <w:p w14:paraId="3C5DD1EE" w14:textId="69C60431" w:rsidR="006E6EF7" w:rsidRPr="006E6EF7" w:rsidRDefault="00F33130" w:rsidP="006E6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sz w:val="28"/>
          <w:szCs w:val="28"/>
        </w:rPr>
        <w:t xml:space="preserve">поиск способа проверки гипотезы  </w:t>
      </w:r>
    </w:p>
    <w:p w14:paraId="7A087A29" w14:textId="77777777" w:rsidR="006E6EF7" w:rsidRPr="006E6EF7" w:rsidRDefault="00F33130" w:rsidP="006E6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sz w:val="28"/>
          <w:szCs w:val="28"/>
        </w:rPr>
        <w:t>действия</w:t>
      </w:r>
      <w:r w:rsidR="006E6EF7" w:rsidRPr="006E6EF7">
        <w:rPr>
          <w:rFonts w:ascii="Times New Roman" w:hAnsi="Times New Roman" w:cs="Times New Roman"/>
          <w:sz w:val="28"/>
          <w:szCs w:val="28"/>
        </w:rPr>
        <w:t xml:space="preserve"> </w:t>
      </w:r>
      <w:r w:rsidRPr="006E6EF7">
        <w:rPr>
          <w:rFonts w:ascii="Times New Roman" w:hAnsi="Times New Roman" w:cs="Times New Roman"/>
          <w:sz w:val="28"/>
          <w:szCs w:val="28"/>
        </w:rPr>
        <w:t>по проверке гипотезы</w:t>
      </w:r>
    </w:p>
    <w:p w14:paraId="5F5421D0" w14:textId="7B6594AE" w:rsidR="006E6EF7" w:rsidRPr="006E6EF7" w:rsidRDefault="00F33130" w:rsidP="006E6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sz w:val="28"/>
          <w:szCs w:val="28"/>
        </w:rPr>
        <w:t xml:space="preserve">подготовка полученной информации </w:t>
      </w:r>
      <w:r w:rsidR="006E6EF7" w:rsidRPr="006E6EF7">
        <w:rPr>
          <w:rFonts w:ascii="Times New Roman" w:hAnsi="Times New Roman" w:cs="Times New Roman"/>
          <w:sz w:val="28"/>
          <w:szCs w:val="28"/>
        </w:rPr>
        <w:t xml:space="preserve"> </w:t>
      </w:r>
      <w:r w:rsidRPr="006E6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354F0" w14:textId="19BE3E83" w:rsidR="00F33130" w:rsidRPr="006E6EF7" w:rsidRDefault="00F33130" w:rsidP="006E6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sz w:val="28"/>
          <w:szCs w:val="28"/>
        </w:rPr>
        <w:t>выводы</w:t>
      </w:r>
      <w:r w:rsidR="006E6EF7" w:rsidRPr="006E6EF7">
        <w:rPr>
          <w:rFonts w:ascii="Times New Roman" w:hAnsi="Times New Roman" w:cs="Times New Roman"/>
          <w:sz w:val="28"/>
          <w:szCs w:val="28"/>
        </w:rPr>
        <w:t xml:space="preserve"> </w:t>
      </w:r>
      <w:r w:rsidRPr="006E6EF7">
        <w:rPr>
          <w:rFonts w:ascii="Times New Roman" w:hAnsi="Times New Roman" w:cs="Times New Roman"/>
          <w:sz w:val="28"/>
          <w:szCs w:val="28"/>
        </w:rPr>
        <w:t>(подтверждение или опровержение гипотезы).</w:t>
      </w:r>
    </w:p>
    <w:p w14:paraId="6F1FD14F" w14:textId="4C4397CA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По мнению З. А. Клепининой, эксперимент имеет место там, где в естественный процесс привносится искусственный элемент. Скажем, при рассмотрении почвы в ней не обнаруживается воздух. Чтобы его обнаружить,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кусочек почвы надо опустить в воду. Вода вытеснит находящийся в почве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воздух, который пойдет через нее в виде пузырьков, и таким образом учащиеся смогут убедиться в наличии воздуха в почве. Приведем примеры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путей осуществления экспериментальной работы.</w:t>
      </w:r>
    </w:p>
    <w:p w14:paraId="3D1314D0" w14:textId="2C646513" w:rsidR="00F33130" w:rsidRPr="006E6EF7" w:rsidRDefault="00F33130" w:rsidP="00F3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Примеры экспериментальной деятельности</w:t>
      </w:r>
    </w:p>
    <w:p w14:paraId="6D96E6AE" w14:textId="33E08FE3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Наблюдения за птицами</w:t>
      </w:r>
      <w:r w:rsidR="00686844">
        <w:rPr>
          <w:rFonts w:ascii="Times New Roman" w:hAnsi="Times New Roman" w:cs="Times New Roman"/>
          <w:sz w:val="28"/>
          <w:szCs w:val="28"/>
        </w:rPr>
        <w:t>.</w:t>
      </w:r>
      <w:r w:rsidR="008B367F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системе наблюдений за сезонными изменениями в природе особая роль принадлежит наблюдениям за птицами. Можно провести соответствующую опытно-экспериментальную работу. На уроках технологии учащиеся изготавливают одинаковые кормушки,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которые потом заполняют различным кормом. Далее ученики наблюдают, какой корм оказался предпочтительнее для птиц. Кроме того, можно попытаться выяснить, какие птицы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предпочитали какой корм.</w:t>
      </w:r>
      <w:r w:rsidR="006E6EF7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Можно провести опытно-экспериментальную деятельность по-иному. Например, в разные по конструкции кормушки насыпается одинаковый корм для птиц. В процессе наблюдения устанавливают, какие кормушки оказались более привлекательными для птиц.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DD50E" w14:textId="37524021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Выращивание растений</w:t>
      </w:r>
      <w:r w:rsidR="006E6E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3130">
        <w:rPr>
          <w:rFonts w:ascii="Times New Roman" w:hAnsi="Times New Roman" w:cs="Times New Roman"/>
          <w:sz w:val="28"/>
          <w:szCs w:val="28"/>
        </w:rPr>
        <w:t>В урочное время можно провести экспериментальную работу по выращиванию побегов лука. Цель работы: проверить, существует ли взаимосвязь между величиной луковицы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количеством зеленых побегов (листьев). В банки с водой учащиеся помещают луковицы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разной величины, после чего наблюдают за их развитием.</w:t>
      </w:r>
    </w:p>
    <w:p w14:paraId="69429AC5" w14:textId="2BB7CED5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развития растения из </w:t>
      </w:r>
      <w:proofErr w:type="gramStart"/>
      <w:r w:rsidRPr="006E6EF7">
        <w:rPr>
          <w:rFonts w:ascii="Times New Roman" w:hAnsi="Times New Roman" w:cs="Times New Roman"/>
          <w:b/>
          <w:bCs/>
          <w:sz w:val="28"/>
          <w:szCs w:val="28"/>
        </w:rPr>
        <w:t>семени</w:t>
      </w:r>
      <w:r w:rsidR="00686844">
        <w:rPr>
          <w:rFonts w:ascii="Times New Roman" w:hAnsi="Times New Roman" w:cs="Times New Roman"/>
          <w:sz w:val="28"/>
          <w:szCs w:val="28"/>
        </w:rPr>
        <w:t xml:space="preserve"> .</w:t>
      </w:r>
      <w:r w:rsidRPr="00F33130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F33130">
        <w:rPr>
          <w:rFonts w:ascii="Times New Roman" w:hAnsi="Times New Roman" w:cs="Times New Roman"/>
          <w:sz w:val="28"/>
          <w:szCs w:val="28"/>
        </w:rPr>
        <w:t xml:space="preserve"> эксперименты и опыты проводятся на учебно-опытном участке. Например,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можно изучить влияние глубины заделки семян на появление всходов растений. Для проведения опыта выбирают две одинаковые по площади, плодородию почвы и освещенности делянки. Берутся семена одного растения, например фасоли, которые высеваются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на обеих делянках в одно и то же время. В дальнейшем за растениями одинаково ухаживают. Отличие заключается в том, что на контрольной делянке семена фасоли высаживаются на нормальную глубину, а на опытной — либо более мелко, либо более глубоко,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 зависимости от того, какова конкретная цель опыта.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CE62D" w14:textId="1A41F6A8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В связи с изучением материала о развитии растения из семени можно поставить опыт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по изучению влияния густоты посева семян на внешний вид растений или на их урожай.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Во время любого опыта и эксперимента важно проводить наблюдения,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выполнять необходимые измерения, подсчеты. Полезно вести записи в специальных тетрадях или на компьютере. Это не только облегчает сравнение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результатов и их обобщение, но и вносит вклад в формирование регулятивных УУД.</w:t>
      </w:r>
    </w:p>
    <w:p w14:paraId="67D6F914" w14:textId="5452DAAB" w:rsidR="00F33130" w:rsidRPr="006E6EF7" w:rsidRDefault="00F33130" w:rsidP="00F3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F7">
        <w:rPr>
          <w:rFonts w:ascii="Times New Roman" w:hAnsi="Times New Roman" w:cs="Times New Roman"/>
          <w:b/>
          <w:bCs/>
          <w:sz w:val="28"/>
          <w:szCs w:val="28"/>
        </w:rPr>
        <w:t>Технология проведения опыта и эксперимента</w:t>
      </w:r>
    </w:p>
    <w:p w14:paraId="512DF662" w14:textId="36A790F1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Алгоритм осуществления различных опытов и экспериментов предусматривает три последовательных этапа.</w:t>
      </w:r>
    </w:p>
    <w:p w14:paraId="4703C5D2" w14:textId="3C7BDC8A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1. Подготовительный этап: учитель заранее готовит оборудование,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вещества или объекты для изучения по числу учащихся или групп учащихся, разрабатывает инструктаж, выбирает форму его предъявления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(запись на доске, на карточках, на экране, инструкция из учебника).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E397A" w14:textId="68B0671C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2. Проведение опыта: учитель сообщает детям цель опыта, организует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работу с оборудованием, знакомит с инструкцией по проведению опыта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предъявлению его результатов; учащиеся самостоятельно выполняют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опыт, получают и фиксируют предварительные результаты.</w:t>
      </w:r>
    </w:p>
    <w:p w14:paraId="7F31AF46" w14:textId="77C9082B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3. Подведение итогов: презентация, обсуждение результатов, полученных детьми; формулировка общего вывода, фиксация хода и результатов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опыта в рабочей тетради; уборка оборудования (возможно после урока).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Как отмечалось, эффективность применения опыта окажется выше, если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 xml:space="preserve">учитель заранее не подсказывает его результаты и не демонстрирует описание опытов, </w:t>
      </w:r>
      <w:r w:rsidRPr="00F33130">
        <w:rPr>
          <w:rFonts w:ascii="Times New Roman" w:hAnsi="Times New Roman" w:cs="Times New Roman"/>
          <w:sz w:val="28"/>
          <w:szCs w:val="28"/>
        </w:rPr>
        <w:lastRenderedPageBreak/>
        <w:t>которые даны в учебнике. При подготовке урока с применением опыта следует потренироваться в его исполнении. Нужно обратить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внимание на продолжительность опыта, а также проверить оборудование,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чтобы исключить возможные технические и организационные проблемы.</w:t>
      </w:r>
    </w:p>
    <w:p w14:paraId="4F060022" w14:textId="6639E96F" w:rsidR="00F33130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Опыты и эксперименты сами по себе привлекают внимание детей, способствуют формированию познавательного интереса к природе. Однако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и здесь можно использовать приемы активизации познавательной деятельности: учитель предъявляет цели опыта, но не сообщает его результаты; демонстрация опыта наглядна, хорошо просматривается со всех точек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классной комнаты; школьники принимают участие в комментировании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опытов, обсуждении их итогов.</w:t>
      </w:r>
    </w:p>
    <w:p w14:paraId="4B467DD4" w14:textId="59D0F4B8" w:rsidR="003B3035" w:rsidRPr="00F33130" w:rsidRDefault="00F33130" w:rsidP="00F33130">
      <w:pPr>
        <w:jc w:val="both"/>
        <w:rPr>
          <w:rFonts w:ascii="Times New Roman" w:hAnsi="Times New Roman" w:cs="Times New Roman"/>
          <w:sz w:val="28"/>
          <w:szCs w:val="28"/>
        </w:rPr>
      </w:pPr>
      <w:r w:rsidRPr="00F33130">
        <w:rPr>
          <w:rFonts w:ascii="Times New Roman" w:hAnsi="Times New Roman" w:cs="Times New Roman"/>
          <w:sz w:val="28"/>
          <w:szCs w:val="28"/>
        </w:rPr>
        <w:t>При организации опытно-экспериментальной деятельности следует</w:t>
      </w:r>
      <w:r w:rsidR="00686844">
        <w:rPr>
          <w:rFonts w:ascii="Times New Roman" w:hAnsi="Times New Roman" w:cs="Times New Roman"/>
          <w:sz w:val="28"/>
          <w:szCs w:val="28"/>
        </w:rPr>
        <w:t xml:space="preserve"> </w:t>
      </w:r>
      <w:r w:rsidRPr="00F33130">
        <w:rPr>
          <w:rFonts w:ascii="Times New Roman" w:hAnsi="Times New Roman" w:cs="Times New Roman"/>
          <w:sz w:val="28"/>
          <w:szCs w:val="28"/>
        </w:rPr>
        <w:t>помнить, что опыт должен быть наглядным, простым по реализации, должен легко усваиваться школьниками и, безусловно, быть безопасным.</w:t>
      </w:r>
    </w:p>
    <w:sectPr w:rsidR="003B3035" w:rsidRPr="00F3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2B9F"/>
    <w:multiLevelType w:val="hybridMultilevel"/>
    <w:tmpl w:val="6FC8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30"/>
    <w:rsid w:val="00232B65"/>
    <w:rsid w:val="003B3035"/>
    <w:rsid w:val="003F1975"/>
    <w:rsid w:val="00686844"/>
    <w:rsid w:val="006E6EF7"/>
    <w:rsid w:val="008B367F"/>
    <w:rsid w:val="0091522D"/>
    <w:rsid w:val="00996572"/>
    <w:rsid w:val="00C14543"/>
    <w:rsid w:val="00D0181C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26FE"/>
  <w15:chartTrackingRefBased/>
  <w15:docId w15:val="{0FC798A9-97AB-405D-BAA3-426C5601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Рябова</dc:creator>
  <cp:keywords/>
  <dc:description/>
  <cp:lastModifiedBy>Екатерина Рябова</cp:lastModifiedBy>
  <cp:revision>3</cp:revision>
  <dcterms:created xsi:type="dcterms:W3CDTF">2024-06-17T04:52:00Z</dcterms:created>
  <dcterms:modified xsi:type="dcterms:W3CDTF">2024-06-17T07:03:00Z</dcterms:modified>
</cp:coreProperties>
</file>